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574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0067-01-2026-002958-17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находящийся по адресу: ХМАО-Югра, г. Сургут ул. Гагарина д.9 каб.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Шоптенко Виктора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4rplc-10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04.03.2026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 В.С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являясь должностным лицом,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по форме ЕФС -1 </w:t>
      </w:r>
      <w:r>
        <w:rPr>
          <w:rFonts w:ascii="Times New Roman" w:eastAsia="Times New Roman" w:hAnsi="Times New Roman" w:cs="Times New Roman"/>
        </w:rPr>
        <w:t>раздел подраздел 1.2 «Исходная» за 2025</w:t>
      </w:r>
      <w:r>
        <w:rPr>
          <w:rFonts w:ascii="Times New Roman" w:eastAsia="Times New Roman" w:hAnsi="Times New Roman" w:cs="Times New Roman"/>
        </w:rPr>
        <w:t xml:space="preserve"> год </w:t>
      </w: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застрах</w:t>
      </w:r>
      <w:r>
        <w:rPr>
          <w:rFonts w:ascii="Times New Roman" w:eastAsia="Times New Roman" w:hAnsi="Times New Roman" w:cs="Times New Roman"/>
        </w:rPr>
        <w:t>ованных</w:t>
      </w:r>
      <w:r>
        <w:rPr>
          <w:rFonts w:ascii="Times New Roman" w:eastAsia="Times New Roman" w:hAnsi="Times New Roman" w:cs="Times New Roman"/>
        </w:rPr>
        <w:t xml:space="preserve"> лиц</w:t>
      </w:r>
      <w:r>
        <w:rPr>
          <w:rFonts w:ascii="Times New Roman" w:eastAsia="Times New Roman" w:hAnsi="Times New Roman" w:cs="Times New Roman"/>
        </w:rPr>
        <w:t xml:space="preserve">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 В.С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 В.С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Шоптенко В.С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1594</w:t>
      </w:r>
      <w:r>
        <w:rPr>
          <w:rFonts w:ascii="Times New Roman" w:eastAsia="Times New Roman" w:hAnsi="Times New Roman" w:cs="Times New Roman"/>
        </w:rPr>
        <w:t>/2026 от 15.04.2026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12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п. 3</w:t>
      </w:r>
      <w:r>
        <w:rPr>
          <w:rFonts w:ascii="Times New Roman" w:eastAsia="Times New Roman" w:hAnsi="Times New Roman" w:cs="Times New Roman"/>
        </w:rPr>
        <w:t xml:space="preserve"> ст. 11 Федерального Закона от 01.04.1996 № 27-ФЗ «</w:t>
      </w:r>
      <w:r>
        <w:rPr>
          <w:rFonts w:ascii="Times New Roman" w:eastAsia="Times New Roman" w:hAnsi="Times New Roman" w:cs="Times New Roman"/>
        </w:rPr>
        <w:t>Об индивидуальном (персонифицированном) учете в системе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3" w:history="1">
        <w:r>
          <w:rPr>
            <w:rFonts w:ascii="Times New Roman" w:eastAsia="Times New Roman" w:hAnsi="Times New Roman" w:cs="Times New Roman"/>
            <w:color w:val="0000EE"/>
          </w:rPr>
          <w:t>подпункте 3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которые в отчетном периоде.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Шоптенко В.С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Шоптенко Виктора Сергеевича</w:t>
      </w:r>
      <w:r>
        <w:rPr>
          <w:rFonts w:ascii="Times New Roman" w:eastAsia="Times New Roman" w:hAnsi="Times New Roman" w:cs="Times New Roman"/>
        </w:rPr>
        <w:t xml:space="preserve"> 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Ханты-Мансийскому автономному округу - Югре г. Ханты–Мансийск,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 xml:space="preserve">(Сургутский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79702700000000406170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каб.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через миров</w:t>
      </w:r>
      <w:r>
        <w:rPr>
          <w:rFonts w:ascii="Times New Roman" w:eastAsia="Times New Roman" w:hAnsi="Times New Roman" w:cs="Times New Roman"/>
        </w:rPr>
        <w:t>ого судью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</w:t>
      </w:r>
      <w:r>
        <w:rPr>
          <w:rFonts w:ascii="Times New Roman" w:eastAsia="Times New Roman" w:hAnsi="Times New Roman" w:cs="Times New Roman"/>
        </w:rPr>
        <w:t>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</w:t>
      </w:r>
      <w:r>
        <w:rPr>
          <w:rFonts w:ascii="Times New Roman" w:eastAsia="Times New Roman" w:hAnsi="Times New Roman" w:cs="Times New Roman"/>
        </w:rPr>
        <w:t>одится в деле № 5-</w:t>
      </w:r>
      <w:r>
        <w:rPr>
          <w:rFonts w:ascii="Times New Roman" w:eastAsia="Times New Roman" w:hAnsi="Times New Roman" w:cs="Times New Roman"/>
        </w:rPr>
        <w:t>574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0">
    <w:name w:val="cat-UserDefined grp-44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